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519" w:rsidRPr="005B6078" w:rsidRDefault="005B6078" w:rsidP="00E15519">
      <w:pPr>
        <w:spacing w:line="560" w:lineRule="exact"/>
        <w:rPr>
          <w:rFonts w:ascii="仿宋_GB2312" w:eastAsia="仿宋_GB2312" w:hint="eastAsia"/>
          <w:sz w:val="32"/>
          <w:szCs w:val="32"/>
        </w:rPr>
      </w:pPr>
      <w:bookmarkStart w:id="0" w:name="_GoBack"/>
      <w:r w:rsidRPr="005B6078">
        <w:rPr>
          <w:rFonts w:ascii="仿宋_GB2312" w:eastAsia="仿宋_GB2312" w:hint="eastAsia"/>
          <w:sz w:val="32"/>
          <w:szCs w:val="32"/>
        </w:rPr>
        <w:t>附件7：</w:t>
      </w:r>
    </w:p>
    <w:bookmarkEnd w:id="0"/>
    <w:p w:rsidR="00E15519" w:rsidRDefault="00E15519" w:rsidP="00E15519">
      <w:pPr>
        <w:spacing w:afterLines="50" w:after="156" w:line="560" w:lineRule="exact"/>
        <w:jc w:val="center"/>
        <w:rPr>
          <w:rFonts w:ascii="方正小标宋简体" w:eastAsia="方正小标宋简体"/>
          <w:sz w:val="44"/>
        </w:rPr>
      </w:pPr>
      <w:r w:rsidRPr="00E15519">
        <w:rPr>
          <w:rFonts w:ascii="方正小标宋简体" w:eastAsia="方正小标宋简体" w:hint="eastAsia"/>
          <w:sz w:val="44"/>
        </w:rPr>
        <w:t>体检项目及具体内容（公安专业）</w:t>
      </w:r>
    </w:p>
    <w:tbl>
      <w:tblPr>
        <w:tblW w:w="8392" w:type="dxa"/>
        <w:jc w:val="center"/>
        <w:tblLook w:val="04A0" w:firstRow="1" w:lastRow="0" w:firstColumn="1" w:lastColumn="0" w:noHBand="0" w:noVBand="1"/>
      </w:tblPr>
      <w:tblGrid>
        <w:gridCol w:w="1940"/>
        <w:gridCol w:w="6452"/>
      </w:tblGrid>
      <w:tr w:rsidR="00E15519" w:rsidRPr="00E15519" w:rsidTr="007445B7">
        <w:trPr>
          <w:trHeight w:val="398"/>
          <w:jc w:val="center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519" w:rsidRPr="00E15519" w:rsidRDefault="00E15519" w:rsidP="00E1551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E1551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>项目</w:t>
            </w:r>
          </w:p>
        </w:tc>
        <w:tc>
          <w:tcPr>
            <w:tcW w:w="6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519" w:rsidRPr="00E15519" w:rsidRDefault="00E15519" w:rsidP="00E1551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E1551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>具体内容</w:t>
            </w:r>
          </w:p>
        </w:tc>
      </w:tr>
      <w:tr w:rsidR="00E15519" w:rsidRPr="00E15519" w:rsidTr="007445B7">
        <w:trPr>
          <w:trHeight w:hRule="exact" w:val="340"/>
          <w:jc w:val="center"/>
        </w:trPr>
        <w:tc>
          <w:tcPr>
            <w:tcW w:w="1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519" w:rsidRPr="00E15519" w:rsidRDefault="00E15519" w:rsidP="00E1551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1551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一般项目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519" w:rsidRPr="00E15519" w:rsidRDefault="00E15519" w:rsidP="00E1551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1551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血压</w:t>
            </w:r>
          </w:p>
        </w:tc>
      </w:tr>
      <w:tr w:rsidR="00E15519" w:rsidRPr="00E15519" w:rsidTr="007445B7">
        <w:trPr>
          <w:trHeight w:hRule="exact" w:val="340"/>
          <w:jc w:val="center"/>
        </w:trPr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519" w:rsidRPr="00E15519" w:rsidRDefault="00E15519" w:rsidP="00E1551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519" w:rsidRPr="00E15519" w:rsidRDefault="00E15519" w:rsidP="00E1551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1551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身高、体重、体重指数</w:t>
            </w:r>
          </w:p>
        </w:tc>
      </w:tr>
      <w:tr w:rsidR="00E15519" w:rsidRPr="00E15519" w:rsidTr="007445B7">
        <w:trPr>
          <w:trHeight w:hRule="exact" w:val="340"/>
          <w:jc w:val="center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519" w:rsidRPr="00E15519" w:rsidRDefault="00E15519" w:rsidP="00E1551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1551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内科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519" w:rsidRPr="00E15519" w:rsidRDefault="00E15519" w:rsidP="00E1551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1551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心、肺、肝、脾、神经系统等检查</w:t>
            </w:r>
          </w:p>
        </w:tc>
      </w:tr>
      <w:tr w:rsidR="00E15519" w:rsidRPr="00E15519" w:rsidTr="007445B7">
        <w:trPr>
          <w:trHeight w:val="1080"/>
          <w:jc w:val="center"/>
        </w:trPr>
        <w:tc>
          <w:tcPr>
            <w:tcW w:w="1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519" w:rsidRPr="00E15519" w:rsidRDefault="00E15519" w:rsidP="00E1551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1551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外科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519" w:rsidRPr="00E15519" w:rsidRDefault="00E15519" w:rsidP="00E1551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1551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有无影响面容且难以治愈的皮肤病</w:t>
            </w:r>
            <w:r w:rsidRPr="00E1551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（如白癜风、银屑病、血管瘤、斑痣等）</w:t>
            </w:r>
            <w:r w:rsidRPr="00E1551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外观有无存在明显疾病特征</w:t>
            </w:r>
            <w:r w:rsidRPr="00E1551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（如五官畸形、不能自行矫正的斜颈等）</w:t>
            </w:r>
          </w:p>
        </w:tc>
      </w:tr>
      <w:tr w:rsidR="00E15519" w:rsidRPr="00E15519" w:rsidTr="007445B7">
        <w:trPr>
          <w:trHeight w:hRule="exact" w:val="340"/>
          <w:jc w:val="center"/>
        </w:trPr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519" w:rsidRPr="00E15519" w:rsidRDefault="00E15519" w:rsidP="00E1551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519" w:rsidRPr="00E15519" w:rsidRDefault="00E15519" w:rsidP="00E1551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1551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有无三度单纯性甲状腺肿</w:t>
            </w:r>
          </w:p>
        </w:tc>
      </w:tr>
      <w:tr w:rsidR="00E15519" w:rsidRPr="00E15519" w:rsidTr="007445B7">
        <w:trPr>
          <w:trHeight w:hRule="exact" w:val="340"/>
          <w:jc w:val="center"/>
        </w:trPr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519" w:rsidRPr="00E15519" w:rsidRDefault="00E15519" w:rsidP="00E1551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519" w:rsidRPr="00E15519" w:rsidRDefault="00E15519" w:rsidP="00E1551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1551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有无文身</w:t>
            </w:r>
          </w:p>
        </w:tc>
      </w:tr>
      <w:tr w:rsidR="00E15519" w:rsidRPr="00E15519" w:rsidTr="007445B7">
        <w:trPr>
          <w:trHeight w:val="741"/>
          <w:jc w:val="center"/>
        </w:trPr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519" w:rsidRPr="00E15519" w:rsidRDefault="00E15519" w:rsidP="00E1551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519" w:rsidRPr="00E15519" w:rsidRDefault="00E15519" w:rsidP="00E1551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1551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乳腺、浅表淋巴结、脊柱及四肢关节、头颅、男性外生殖器检查等</w:t>
            </w:r>
          </w:p>
        </w:tc>
      </w:tr>
      <w:tr w:rsidR="00E15519" w:rsidRPr="00E15519" w:rsidTr="007445B7">
        <w:trPr>
          <w:trHeight w:val="1080"/>
          <w:jc w:val="center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519" w:rsidRPr="00E15519" w:rsidRDefault="00E15519" w:rsidP="00E1551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1551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妇科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519" w:rsidRPr="00E15519" w:rsidRDefault="00E15519" w:rsidP="00E1551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1551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已婚检查：外阴、阴道、宫颈、宫体、附件、阴道分泌物性状外生殖器检查等</w:t>
            </w:r>
            <w:r w:rsidRPr="00E1551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未婚检查：外阴情况、了解宫体附件及盆腔情况</w:t>
            </w:r>
          </w:p>
        </w:tc>
      </w:tr>
      <w:tr w:rsidR="00E15519" w:rsidRPr="00E15519" w:rsidTr="007445B7">
        <w:trPr>
          <w:trHeight w:val="738"/>
          <w:jc w:val="center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519" w:rsidRPr="00E15519" w:rsidRDefault="00E15519" w:rsidP="00E1551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1551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眼科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519" w:rsidRPr="00E15519" w:rsidRDefault="00E15519" w:rsidP="00E1551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1551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视功能检查（</w:t>
            </w:r>
            <w:r w:rsidRPr="00E1551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祼</w:t>
            </w:r>
            <w:r w:rsidRPr="00E15519"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</w:rPr>
              <w:t>眼视力、色觉）、眼睑、结膜、泪器、眼肌、角膜、巩膜、瞳孔等</w:t>
            </w:r>
          </w:p>
        </w:tc>
      </w:tr>
      <w:tr w:rsidR="00E15519" w:rsidRPr="00E15519" w:rsidTr="007445B7">
        <w:trPr>
          <w:trHeight w:val="692"/>
          <w:jc w:val="center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519" w:rsidRPr="00E15519" w:rsidRDefault="00E15519" w:rsidP="00E1551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1551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耳鼻喉科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519" w:rsidRPr="00E15519" w:rsidRDefault="00E15519" w:rsidP="00E1551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1551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听力、嗅觉、耳（外耳、鼓膜）、鼻（外鼻、鼻腔）、口咽部、喉部等</w:t>
            </w:r>
          </w:p>
        </w:tc>
      </w:tr>
      <w:tr w:rsidR="00E15519" w:rsidRPr="00E15519" w:rsidTr="007445B7">
        <w:trPr>
          <w:trHeight w:hRule="exact" w:val="340"/>
          <w:jc w:val="center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519" w:rsidRPr="00E15519" w:rsidRDefault="00E15519" w:rsidP="00E1551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1551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心电图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519" w:rsidRPr="00E15519" w:rsidRDefault="00E15519" w:rsidP="00E1551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1551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电脑多导联心电图</w:t>
            </w:r>
          </w:p>
        </w:tc>
      </w:tr>
      <w:tr w:rsidR="00E15519" w:rsidRPr="00E15519" w:rsidTr="007445B7">
        <w:trPr>
          <w:trHeight w:hRule="exact" w:val="340"/>
          <w:jc w:val="center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519" w:rsidRPr="00E15519" w:rsidRDefault="00E15519" w:rsidP="00E1551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1551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胸部X光片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519" w:rsidRPr="00E15519" w:rsidRDefault="00E15519" w:rsidP="00E1551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1551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胸正位片</w:t>
            </w:r>
          </w:p>
        </w:tc>
      </w:tr>
      <w:tr w:rsidR="00E15519" w:rsidRPr="00E15519" w:rsidTr="007445B7">
        <w:trPr>
          <w:trHeight w:hRule="exact" w:val="340"/>
          <w:jc w:val="center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519" w:rsidRPr="00E15519" w:rsidRDefault="00E15519" w:rsidP="00E1551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1551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腹部B超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519" w:rsidRPr="00E15519" w:rsidRDefault="00E15519" w:rsidP="00E1551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1551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肝、胆、胰、脾、双肾</w:t>
            </w:r>
          </w:p>
        </w:tc>
      </w:tr>
      <w:tr w:rsidR="00E15519" w:rsidRPr="00E15519" w:rsidTr="007445B7">
        <w:trPr>
          <w:trHeight w:hRule="exact" w:val="340"/>
          <w:jc w:val="center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519" w:rsidRPr="00E15519" w:rsidRDefault="00E15519" w:rsidP="00E1551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1551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尿常规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519" w:rsidRPr="00E15519" w:rsidRDefault="00E15519" w:rsidP="00E1551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1551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尿常规及尿沉渣（离心镜检）</w:t>
            </w:r>
          </w:p>
        </w:tc>
      </w:tr>
      <w:tr w:rsidR="00E15519" w:rsidRPr="00E15519" w:rsidTr="007445B7">
        <w:trPr>
          <w:trHeight w:hRule="exact" w:val="340"/>
          <w:jc w:val="center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519" w:rsidRPr="00E15519" w:rsidRDefault="00E15519" w:rsidP="00E1551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1551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血常规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519" w:rsidRPr="00E15519" w:rsidRDefault="00E15519" w:rsidP="00E1551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1551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全血细胞分析</w:t>
            </w:r>
          </w:p>
        </w:tc>
      </w:tr>
      <w:tr w:rsidR="00E15519" w:rsidRPr="00E15519" w:rsidTr="007445B7">
        <w:trPr>
          <w:trHeight w:hRule="exact" w:val="340"/>
          <w:jc w:val="center"/>
        </w:trPr>
        <w:tc>
          <w:tcPr>
            <w:tcW w:w="1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519" w:rsidRPr="00E15519" w:rsidRDefault="00E15519" w:rsidP="00E1551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1551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血生化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519" w:rsidRPr="00E15519" w:rsidRDefault="00E15519" w:rsidP="00E1551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1551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空腹血糖（FPG）</w:t>
            </w:r>
          </w:p>
        </w:tc>
      </w:tr>
      <w:tr w:rsidR="00E15519" w:rsidRPr="00E15519" w:rsidTr="007445B7">
        <w:trPr>
          <w:trHeight w:hRule="exact" w:val="340"/>
          <w:jc w:val="center"/>
        </w:trPr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519" w:rsidRPr="00E15519" w:rsidRDefault="00E15519" w:rsidP="00E1551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519" w:rsidRPr="00E15519" w:rsidRDefault="00E15519" w:rsidP="00E1551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1551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天冬氨酸氨基转移酶（AST）</w:t>
            </w:r>
          </w:p>
        </w:tc>
      </w:tr>
      <w:tr w:rsidR="00E15519" w:rsidRPr="00E15519" w:rsidTr="007445B7">
        <w:trPr>
          <w:trHeight w:hRule="exact" w:val="340"/>
          <w:jc w:val="center"/>
        </w:trPr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519" w:rsidRPr="00E15519" w:rsidRDefault="00E15519" w:rsidP="00E1551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519" w:rsidRPr="00E15519" w:rsidRDefault="00E15519" w:rsidP="00E1551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1551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丙氨酸氨基转移酶（ALT）</w:t>
            </w:r>
          </w:p>
        </w:tc>
      </w:tr>
      <w:tr w:rsidR="00E15519" w:rsidRPr="00E15519" w:rsidTr="007445B7">
        <w:trPr>
          <w:trHeight w:hRule="exact" w:val="340"/>
          <w:jc w:val="center"/>
        </w:trPr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519" w:rsidRPr="00E15519" w:rsidRDefault="00E15519" w:rsidP="00E1551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519" w:rsidRPr="00E15519" w:rsidRDefault="00E15519" w:rsidP="00E1551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1551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尿素（BU）</w:t>
            </w:r>
          </w:p>
        </w:tc>
      </w:tr>
      <w:tr w:rsidR="00E15519" w:rsidRPr="00E15519" w:rsidTr="007445B7">
        <w:trPr>
          <w:trHeight w:hRule="exact" w:val="340"/>
          <w:jc w:val="center"/>
        </w:trPr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519" w:rsidRPr="00E15519" w:rsidRDefault="00E15519" w:rsidP="00E1551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519" w:rsidRPr="00E15519" w:rsidRDefault="00E15519" w:rsidP="00E1551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1551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肌</w:t>
            </w:r>
            <w:proofErr w:type="gramStart"/>
            <w:r w:rsidRPr="00E1551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酐</w:t>
            </w:r>
            <w:proofErr w:type="gramEnd"/>
            <w:r w:rsidRPr="00E1551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（CR）</w:t>
            </w:r>
          </w:p>
        </w:tc>
      </w:tr>
      <w:tr w:rsidR="00E15519" w:rsidRPr="00E15519" w:rsidTr="007445B7">
        <w:trPr>
          <w:trHeight w:hRule="exact" w:val="340"/>
          <w:jc w:val="center"/>
        </w:trPr>
        <w:tc>
          <w:tcPr>
            <w:tcW w:w="1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519" w:rsidRPr="00E15519" w:rsidRDefault="00E15519" w:rsidP="00E1551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1551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传染病</w:t>
            </w:r>
          </w:p>
        </w:tc>
        <w:tc>
          <w:tcPr>
            <w:tcW w:w="6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519" w:rsidRPr="00E15519" w:rsidRDefault="00E15519" w:rsidP="00E1551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1551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梅毒螺旋体血细胞凝集试验（TPHA）</w:t>
            </w:r>
          </w:p>
        </w:tc>
      </w:tr>
      <w:tr w:rsidR="00E15519" w:rsidRPr="00E15519" w:rsidTr="007445B7">
        <w:trPr>
          <w:trHeight w:hRule="exact" w:val="340"/>
          <w:jc w:val="center"/>
        </w:trPr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5519" w:rsidRPr="00E15519" w:rsidRDefault="00E15519" w:rsidP="00E1551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519" w:rsidRPr="00E15519" w:rsidRDefault="00E15519" w:rsidP="00E1551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1551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艾滋病毒抗体检测（抗HIV）</w:t>
            </w:r>
          </w:p>
        </w:tc>
      </w:tr>
      <w:tr w:rsidR="007445B7" w:rsidRPr="00E15519" w:rsidTr="007445B7">
        <w:trPr>
          <w:trHeight w:val="1636"/>
          <w:jc w:val="center"/>
        </w:trPr>
        <w:tc>
          <w:tcPr>
            <w:tcW w:w="8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5B7" w:rsidRPr="007445B7" w:rsidRDefault="007445B7" w:rsidP="007445B7">
            <w:pPr>
              <w:widowControl/>
              <w:ind w:left="883" w:hangingChars="400" w:hanging="883"/>
              <w:jc w:val="left"/>
              <w:rPr>
                <w:rFonts w:ascii="仿宋_GB2312" w:eastAsia="仿宋_GB2312" w:hAnsi="宋体" w:cs="宋体"/>
                <w:b/>
                <w:color w:val="000000"/>
                <w:kern w:val="0"/>
                <w:sz w:val="22"/>
              </w:rPr>
            </w:pPr>
            <w:r w:rsidRPr="007445B7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2"/>
              </w:rPr>
              <w:t>备注：1.体检标准参见《公务员录用体检通用标准（试行）》（</w:t>
            </w:r>
            <w:proofErr w:type="gramStart"/>
            <w:r w:rsidRPr="007445B7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2"/>
              </w:rPr>
              <w:t>人社部</w:t>
            </w:r>
            <w:proofErr w:type="gramEnd"/>
            <w:r w:rsidRPr="007445B7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2"/>
              </w:rPr>
              <w:t>发〔2016〕140号）、《公务员录用体检特殊标准（试行）》（</w:t>
            </w:r>
            <w:proofErr w:type="gramStart"/>
            <w:r w:rsidRPr="007445B7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2"/>
              </w:rPr>
              <w:t>人社部</w:t>
            </w:r>
            <w:proofErr w:type="gramEnd"/>
            <w:r w:rsidRPr="007445B7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2"/>
              </w:rPr>
              <w:t>发〔2010〕82号）和《中国人民警察大学2020年硕士研究生招生章程》相关规定。</w:t>
            </w:r>
          </w:p>
          <w:p w:rsidR="007445B7" w:rsidRDefault="007445B7" w:rsidP="007445B7">
            <w:pPr>
              <w:widowControl/>
              <w:ind w:firstLineChars="300" w:firstLine="663"/>
              <w:jc w:val="left"/>
              <w:rPr>
                <w:rFonts w:ascii="仿宋_GB2312" w:eastAsia="仿宋_GB2312" w:hAnsi="宋体" w:cs="宋体"/>
                <w:b/>
                <w:color w:val="000000"/>
                <w:kern w:val="0"/>
                <w:sz w:val="22"/>
              </w:rPr>
            </w:pPr>
            <w:r w:rsidRPr="007445B7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2"/>
              </w:rPr>
              <w:t>2.</w:t>
            </w: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2"/>
              </w:rPr>
              <w:t>各项体检结果均须主检医生签字。</w:t>
            </w:r>
          </w:p>
          <w:p w:rsidR="007445B7" w:rsidRPr="007445B7" w:rsidRDefault="007445B7" w:rsidP="007445B7">
            <w:pPr>
              <w:widowControl/>
              <w:ind w:firstLineChars="300" w:firstLine="663"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2"/>
              </w:rPr>
              <w:t>3.</w:t>
            </w:r>
            <w:r w:rsidRPr="007445B7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2"/>
              </w:rPr>
              <w:t>未纳入体检项目，影响正常履行职责的其他严重疾病，不合格。</w:t>
            </w:r>
          </w:p>
        </w:tc>
      </w:tr>
    </w:tbl>
    <w:p w:rsidR="007445B7" w:rsidRDefault="007445B7" w:rsidP="007445B7">
      <w:pPr>
        <w:spacing w:afterLines="50" w:after="156" w:line="560" w:lineRule="exact"/>
        <w:jc w:val="center"/>
        <w:rPr>
          <w:rFonts w:ascii="方正小标宋简体" w:eastAsia="方正小标宋简体"/>
          <w:sz w:val="44"/>
        </w:rPr>
      </w:pPr>
      <w:r w:rsidRPr="00E15519">
        <w:rPr>
          <w:rFonts w:ascii="方正小标宋简体" w:eastAsia="方正小标宋简体" w:hint="eastAsia"/>
          <w:sz w:val="44"/>
        </w:rPr>
        <w:lastRenderedPageBreak/>
        <w:t>体检项目及具体内容（</w:t>
      </w:r>
      <w:r>
        <w:rPr>
          <w:rFonts w:ascii="方正小标宋简体" w:eastAsia="方正小标宋简体" w:hint="eastAsia"/>
          <w:sz w:val="44"/>
        </w:rPr>
        <w:t>非</w:t>
      </w:r>
      <w:r w:rsidRPr="00E15519">
        <w:rPr>
          <w:rFonts w:ascii="方正小标宋简体" w:eastAsia="方正小标宋简体" w:hint="eastAsia"/>
          <w:sz w:val="44"/>
        </w:rPr>
        <w:t>公安专业）</w:t>
      </w:r>
    </w:p>
    <w:tbl>
      <w:tblPr>
        <w:tblW w:w="850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0"/>
        <w:gridCol w:w="6220"/>
      </w:tblGrid>
      <w:tr w:rsidR="007445B7" w:rsidRPr="007445B7" w:rsidTr="007445B7">
        <w:trPr>
          <w:trHeight w:val="398"/>
          <w:jc w:val="center"/>
        </w:trPr>
        <w:tc>
          <w:tcPr>
            <w:tcW w:w="2280" w:type="dxa"/>
            <w:shd w:val="clear" w:color="auto" w:fill="auto"/>
            <w:noWrap/>
            <w:vAlign w:val="center"/>
            <w:hideMark/>
          </w:tcPr>
          <w:p w:rsidR="007445B7" w:rsidRPr="007445B7" w:rsidRDefault="007445B7" w:rsidP="007445B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7445B7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>项目</w:t>
            </w:r>
          </w:p>
        </w:tc>
        <w:tc>
          <w:tcPr>
            <w:tcW w:w="6220" w:type="dxa"/>
            <w:shd w:val="clear" w:color="auto" w:fill="auto"/>
            <w:noWrap/>
            <w:vAlign w:val="center"/>
            <w:hideMark/>
          </w:tcPr>
          <w:p w:rsidR="007445B7" w:rsidRPr="007445B7" w:rsidRDefault="007445B7" w:rsidP="007445B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7445B7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>具体内容</w:t>
            </w:r>
          </w:p>
        </w:tc>
      </w:tr>
      <w:tr w:rsidR="007445B7" w:rsidRPr="007445B7" w:rsidTr="007445B7">
        <w:trPr>
          <w:trHeight w:val="398"/>
          <w:jc w:val="center"/>
        </w:trPr>
        <w:tc>
          <w:tcPr>
            <w:tcW w:w="2280" w:type="dxa"/>
            <w:shd w:val="clear" w:color="auto" w:fill="auto"/>
            <w:noWrap/>
            <w:vAlign w:val="center"/>
            <w:hideMark/>
          </w:tcPr>
          <w:p w:rsidR="007445B7" w:rsidRPr="007445B7" w:rsidRDefault="007445B7" w:rsidP="007445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445B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一般项目</w:t>
            </w:r>
          </w:p>
        </w:tc>
        <w:tc>
          <w:tcPr>
            <w:tcW w:w="6220" w:type="dxa"/>
            <w:shd w:val="clear" w:color="auto" w:fill="auto"/>
            <w:noWrap/>
            <w:vAlign w:val="center"/>
            <w:hideMark/>
          </w:tcPr>
          <w:p w:rsidR="007445B7" w:rsidRPr="007445B7" w:rsidRDefault="007445B7" w:rsidP="007445B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445B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血压、身高、体重、体重指数</w:t>
            </w:r>
          </w:p>
        </w:tc>
      </w:tr>
      <w:tr w:rsidR="007445B7" w:rsidRPr="007445B7" w:rsidTr="007445B7">
        <w:trPr>
          <w:trHeight w:val="398"/>
          <w:jc w:val="center"/>
        </w:trPr>
        <w:tc>
          <w:tcPr>
            <w:tcW w:w="2280" w:type="dxa"/>
            <w:shd w:val="clear" w:color="auto" w:fill="auto"/>
            <w:noWrap/>
            <w:vAlign w:val="center"/>
            <w:hideMark/>
          </w:tcPr>
          <w:p w:rsidR="007445B7" w:rsidRPr="007445B7" w:rsidRDefault="007445B7" w:rsidP="007445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445B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内科</w:t>
            </w:r>
          </w:p>
        </w:tc>
        <w:tc>
          <w:tcPr>
            <w:tcW w:w="6220" w:type="dxa"/>
            <w:shd w:val="clear" w:color="auto" w:fill="auto"/>
            <w:noWrap/>
            <w:vAlign w:val="center"/>
            <w:hideMark/>
          </w:tcPr>
          <w:p w:rsidR="007445B7" w:rsidRPr="007445B7" w:rsidRDefault="007445B7" w:rsidP="007445B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445B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心、肺、肝、脾、神经系统检查</w:t>
            </w:r>
          </w:p>
        </w:tc>
      </w:tr>
      <w:tr w:rsidR="007445B7" w:rsidRPr="007445B7" w:rsidTr="007445B7">
        <w:trPr>
          <w:trHeight w:val="2040"/>
          <w:jc w:val="center"/>
        </w:trPr>
        <w:tc>
          <w:tcPr>
            <w:tcW w:w="2280" w:type="dxa"/>
            <w:shd w:val="clear" w:color="auto" w:fill="auto"/>
            <w:noWrap/>
            <w:vAlign w:val="center"/>
            <w:hideMark/>
          </w:tcPr>
          <w:p w:rsidR="007445B7" w:rsidRPr="007445B7" w:rsidRDefault="007445B7" w:rsidP="007445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445B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外科</w:t>
            </w:r>
          </w:p>
        </w:tc>
        <w:tc>
          <w:tcPr>
            <w:tcW w:w="6220" w:type="dxa"/>
            <w:shd w:val="clear" w:color="auto" w:fill="auto"/>
            <w:vAlign w:val="center"/>
            <w:hideMark/>
          </w:tcPr>
          <w:p w:rsidR="007445B7" w:rsidRPr="007445B7" w:rsidRDefault="007445B7" w:rsidP="007445B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445B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有无影响面容且难以治愈的皮肤病</w:t>
            </w:r>
            <w:r w:rsidRPr="007445B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（如白癜风、银屑病、血管瘤、斑痣等）</w:t>
            </w:r>
            <w:r w:rsidRPr="007445B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外观有无明显疾病特征</w:t>
            </w:r>
            <w:r w:rsidRPr="007445B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（如五官畸形、唇裂、对眼、斜眼、斜颈、鸡胸、驼背、腋臭、重度平</w:t>
            </w:r>
            <w:proofErr w:type="gramStart"/>
            <w:r w:rsidRPr="007445B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跖</w:t>
            </w:r>
            <w:proofErr w:type="gramEnd"/>
            <w:r w:rsidRPr="007445B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足、重度静脉曲张、膝内翻、膝外翻、步态异常等）</w:t>
            </w:r>
            <w:r w:rsidRPr="007445B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有无文身、有无肢体功能障碍</w:t>
            </w:r>
          </w:p>
        </w:tc>
      </w:tr>
      <w:tr w:rsidR="007445B7" w:rsidRPr="007445B7" w:rsidTr="007445B7">
        <w:trPr>
          <w:trHeight w:val="398"/>
          <w:jc w:val="center"/>
        </w:trPr>
        <w:tc>
          <w:tcPr>
            <w:tcW w:w="2280" w:type="dxa"/>
            <w:shd w:val="clear" w:color="auto" w:fill="auto"/>
            <w:noWrap/>
            <w:vAlign w:val="center"/>
            <w:hideMark/>
          </w:tcPr>
          <w:p w:rsidR="007445B7" w:rsidRPr="007445B7" w:rsidRDefault="007445B7" w:rsidP="007445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445B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眼科</w:t>
            </w:r>
          </w:p>
        </w:tc>
        <w:tc>
          <w:tcPr>
            <w:tcW w:w="6220" w:type="dxa"/>
            <w:shd w:val="clear" w:color="auto" w:fill="auto"/>
            <w:noWrap/>
            <w:vAlign w:val="center"/>
            <w:hideMark/>
          </w:tcPr>
          <w:p w:rsidR="007445B7" w:rsidRPr="007445B7" w:rsidRDefault="007445B7" w:rsidP="007445B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445B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裸眼视力、色觉</w:t>
            </w:r>
          </w:p>
        </w:tc>
      </w:tr>
      <w:tr w:rsidR="007445B7" w:rsidRPr="007445B7" w:rsidTr="007445B7">
        <w:trPr>
          <w:trHeight w:val="398"/>
          <w:jc w:val="center"/>
        </w:trPr>
        <w:tc>
          <w:tcPr>
            <w:tcW w:w="2280" w:type="dxa"/>
            <w:shd w:val="clear" w:color="auto" w:fill="auto"/>
            <w:noWrap/>
            <w:vAlign w:val="center"/>
            <w:hideMark/>
          </w:tcPr>
          <w:p w:rsidR="007445B7" w:rsidRPr="007445B7" w:rsidRDefault="007445B7" w:rsidP="007445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445B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耳鼻喉科</w:t>
            </w:r>
          </w:p>
        </w:tc>
        <w:tc>
          <w:tcPr>
            <w:tcW w:w="6220" w:type="dxa"/>
            <w:shd w:val="clear" w:color="auto" w:fill="auto"/>
            <w:noWrap/>
            <w:vAlign w:val="center"/>
            <w:hideMark/>
          </w:tcPr>
          <w:p w:rsidR="007445B7" w:rsidRPr="007445B7" w:rsidRDefault="007445B7" w:rsidP="007445B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445B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听力、嗅觉</w:t>
            </w:r>
          </w:p>
        </w:tc>
      </w:tr>
      <w:tr w:rsidR="007445B7" w:rsidRPr="007445B7" w:rsidTr="007445B7">
        <w:trPr>
          <w:trHeight w:val="398"/>
          <w:jc w:val="center"/>
        </w:trPr>
        <w:tc>
          <w:tcPr>
            <w:tcW w:w="2280" w:type="dxa"/>
            <w:shd w:val="clear" w:color="auto" w:fill="auto"/>
            <w:noWrap/>
            <w:vAlign w:val="center"/>
            <w:hideMark/>
          </w:tcPr>
          <w:p w:rsidR="007445B7" w:rsidRPr="007445B7" w:rsidRDefault="007445B7" w:rsidP="007445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445B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心电图</w:t>
            </w:r>
          </w:p>
        </w:tc>
        <w:tc>
          <w:tcPr>
            <w:tcW w:w="6220" w:type="dxa"/>
            <w:shd w:val="clear" w:color="auto" w:fill="auto"/>
            <w:noWrap/>
            <w:vAlign w:val="center"/>
            <w:hideMark/>
          </w:tcPr>
          <w:p w:rsidR="007445B7" w:rsidRPr="007445B7" w:rsidRDefault="007445B7" w:rsidP="007445B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445B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电脑多导联心电图</w:t>
            </w:r>
          </w:p>
        </w:tc>
      </w:tr>
      <w:tr w:rsidR="007445B7" w:rsidRPr="007445B7" w:rsidTr="007445B7">
        <w:trPr>
          <w:trHeight w:val="398"/>
          <w:jc w:val="center"/>
        </w:trPr>
        <w:tc>
          <w:tcPr>
            <w:tcW w:w="2280" w:type="dxa"/>
            <w:shd w:val="clear" w:color="auto" w:fill="auto"/>
            <w:noWrap/>
            <w:vAlign w:val="center"/>
            <w:hideMark/>
          </w:tcPr>
          <w:p w:rsidR="007445B7" w:rsidRPr="007445B7" w:rsidRDefault="007445B7" w:rsidP="007445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445B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胸部X光片</w:t>
            </w:r>
          </w:p>
        </w:tc>
        <w:tc>
          <w:tcPr>
            <w:tcW w:w="6220" w:type="dxa"/>
            <w:shd w:val="clear" w:color="auto" w:fill="auto"/>
            <w:noWrap/>
            <w:vAlign w:val="center"/>
            <w:hideMark/>
          </w:tcPr>
          <w:p w:rsidR="007445B7" w:rsidRPr="007445B7" w:rsidRDefault="007445B7" w:rsidP="007445B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445B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胸正位片</w:t>
            </w:r>
          </w:p>
        </w:tc>
      </w:tr>
      <w:tr w:rsidR="007445B7" w:rsidRPr="007445B7" w:rsidTr="007445B7">
        <w:trPr>
          <w:trHeight w:val="398"/>
          <w:jc w:val="center"/>
        </w:trPr>
        <w:tc>
          <w:tcPr>
            <w:tcW w:w="2280" w:type="dxa"/>
            <w:shd w:val="clear" w:color="auto" w:fill="auto"/>
            <w:noWrap/>
            <w:vAlign w:val="center"/>
            <w:hideMark/>
          </w:tcPr>
          <w:p w:rsidR="007445B7" w:rsidRPr="007445B7" w:rsidRDefault="007445B7" w:rsidP="007445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445B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腹部B超</w:t>
            </w:r>
          </w:p>
        </w:tc>
        <w:tc>
          <w:tcPr>
            <w:tcW w:w="6220" w:type="dxa"/>
            <w:shd w:val="clear" w:color="auto" w:fill="auto"/>
            <w:noWrap/>
            <w:vAlign w:val="center"/>
            <w:hideMark/>
          </w:tcPr>
          <w:p w:rsidR="007445B7" w:rsidRPr="007445B7" w:rsidRDefault="007445B7" w:rsidP="007445B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445B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肝、胆、胰、脾、双肾</w:t>
            </w:r>
          </w:p>
        </w:tc>
      </w:tr>
      <w:tr w:rsidR="007445B7" w:rsidRPr="007445B7" w:rsidTr="007445B7">
        <w:trPr>
          <w:trHeight w:val="398"/>
          <w:jc w:val="center"/>
        </w:trPr>
        <w:tc>
          <w:tcPr>
            <w:tcW w:w="2280" w:type="dxa"/>
            <w:shd w:val="clear" w:color="auto" w:fill="auto"/>
            <w:noWrap/>
            <w:vAlign w:val="center"/>
            <w:hideMark/>
          </w:tcPr>
          <w:p w:rsidR="007445B7" w:rsidRPr="007445B7" w:rsidRDefault="007445B7" w:rsidP="007445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445B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尿常规</w:t>
            </w:r>
          </w:p>
        </w:tc>
        <w:tc>
          <w:tcPr>
            <w:tcW w:w="6220" w:type="dxa"/>
            <w:shd w:val="clear" w:color="auto" w:fill="auto"/>
            <w:noWrap/>
            <w:vAlign w:val="center"/>
            <w:hideMark/>
          </w:tcPr>
          <w:p w:rsidR="007445B7" w:rsidRPr="007445B7" w:rsidRDefault="007445B7" w:rsidP="007445B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445B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尿常规及尿沉渣（离心镜检）</w:t>
            </w:r>
          </w:p>
        </w:tc>
      </w:tr>
      <w:tr w:rsidR="007445B7" w:rsidRPr="007445B7" w:rsidTr="007445B7">
        <w:trPr>
          <w:trHeight w:val="398"/>
          <w:jc w:val="center"/>
        </w:trPr>
        <w:tc>
          <w:tcPr>
            <w:tcW w:w="2280" w:type="dxa"/>
            <w:shd w:val="clear" w:color="auto" w:fill="auto"/>
            <w:noWrap/>
            <w:vAlign w:val="center"/>
            <w:hideMark/>
          </w:tcPr>
          <w:p w:rsidR="007445B7" w:rsidRPr="007445B7" w:rsidRDefault="007445B7" w:rsidP="007445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445B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血常规</w:t>
            </w:r>
          </w:p>
        </w:tc>
        <w:tc>
          <w:tcPr>
            <w:tcW w:w="6220" w:type="dxa"/>
            <w:shd w:val="clear" w:color="auto" w:fill="auto"/>
            <w:noWrap/>
            <w:vAlign w:val="center"/>
            <w:hideMark/>
          </w:tcPr>
          <w:p w:rsidR="007445B7" w:rsidRPr="007445B7" w:rsidRDefault="007445B7" w:rsidP="007445B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445B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全血细胞分析</w:t>
            </w:r>
          </w:p>
        </w:tc>
      </w:tr>
      <w:tr w:rsidR="007445B7" w:rsidRPr="007445B7" w:rsidTr="007445B7">
        <w:trPr>
          <w:trHeight w:val="803"/>
          <w:jc w:val="center"/>
        </w:trPr>
        <w:tc>
          <w:tcPr>
            <w:tcW w:w="2280" w:type="dxa"/>
            <w:shd w:val="clear" w:color="auto" w:fill="auto"/>
            <w:noWrap/>
            <w:vAlign w:val="center"/>
            <w:hideMark/>
          </w:tcPr>
          <w:p w:rsidR="007445B7" w:rsidRPr="007445B7" w:rsidRDefault="007445B7" w:rsidP="007445B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445B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血生化</w:t>
            </w:r>
          </w:p>
        </w:tc>
        <w:tc>
          <w:tcPr>
            <w:tcW w:w="6220" w:type="dxa"/>
            <w:shd w:val="clear" w:color="auto" w:fill="auto"/>
            <w:vAlign w:val="center"/>
            <w:hideMark/>
          </w:tcPr>
          <w:p w:rsidR="007445B7" w:rsidRPr="007445B7" w:rsidRDefault="007445B7" w:rsidP="007445B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7445B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空腹血糖、天冬氨酸氨基转移酶（AST）、丙氨酸氨基转移酶（ALT）、尿素（BU）、肌</w:t>
            </w:r>
            <w:proofErr w:type="gramStart"/>
            <w:r w:rsidRPr="007445B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酐</w:t>
            </w:r>
            <w:proofErr w:type="gramEnd"/>
            <w:r w:rsidRPr="007445B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（CR）</w:t>
            </w:r>
          </w:p>
        </w:tc>
      </w:tr>
      <w:tr w:rsidR="007445B7" w:rsidRPr="007445B7" w:rsidTr="007445B7">
        <w:trPr>
          <w:trHeight w:val="1544"/>
          <w:jc w:val="center"/>
        </w:trPr>
        <w:tc>
          <w:tcPr>
            <w:tcW w:w="8500" w:type="dxa"/>
            <w:gridSpan w:val="2"/>
            <w:shd w:val="clear" w:color="auto" w:fill="auto"/>
            <w:noWrap/>
            <w:vAlign w:val="center"/>
          </w:tcPr>
          <w:p w:rsidR="007445B7" w:rsidRDefault="007445B7" w:rsidP="007445B7">
            <w:pPr>
              <w:widowControl/>
              <w:ind w:left="883" w:hangingChars="400" w:hanging="883"/>
              <w:jc w:val="left"/>
              <w:rPr>
                <w:rFonts w:ascii="仿宋_GB2312" w:eastAsia="仿宋_GB2312" w:hAnsi="宋体" w:cs="宋体"/>
                <w:b/>
                <w:color w:val="000000"/>
                <w:kern w:val="0"/>
                <w:sz w:val="22"/>
              </w:rPr>
            </w:pPr>
            <w:r w:rsidRPr="007445B7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2"/>
              </w:rPr>
              <w:t>备注：1.体检标准参见《普通高等学校招生体检工作指导意见》和《中国人民警察大学2020年硕士研究生招生章程》</w:t>
            </w: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2"/>
              </w:rPr>
              <w:t>等</w:t>
            </w:r>
            <w:r w:rsidRPr="007445B7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2"/>
              </w:rPr>
              <w:t>相关规定。</w:t>
            </w:r>
          </w:p>
          <w:p w:rsidR="007445B7" w:rsidRDefault="007445B7" w:rsidP="007445B7">
            <w:pPr>
              <w:widowControl/>
              <w:ind w:firstLineChars="300" w:firstLine="663"/>
              <w:jc w:val="left"/>
              <w:rPr>
                <w:rFonts w:ascii="仿宋_GB2312" w:eastAsia="仿宋_GB2312" w:hAnsi="宋体" w:cs="宋体"/>
                <w:b/>
                <w:color w:val="000000"/>
                <w:kern w:val="0"/>
                <w:sz w:val="22"/>
              </w:rPr>
            </w:pPr>
            <w:r w:rsidRPr="007445B7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2"/>
              </w:rPr>
              <w:t>2.</w:t>
            </w: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2"/>
              </w:rPr>
              <w:t>各项体检结果均须主检医生签字。</w:t>
            </w:r>
          </w:p>
          <w:p w:rsidR="007445B7" w:rsidRPr="007445B7" w:rsidRDefault="007445B7" w:rsidP="007445B7">
            <w:pPr>
              <w:widowControl/>
              <w:ind w:firstLineChars="294" w:firstLine="649"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2"/>
              </w:rPr>
              <w:t>3.</w:t>
            </w:r>
            <w:r w:rsidRPr="007445B7">
              <w:rPr>
                <w:rFonts w:ascii="仿宋_GB2312" w:eastAsia="仿宋_GB2312" w:hAnsi="宋体" w:cs="宋体" w:hint="eastAsia"/>
                <w:b/>
                <w:color w:val="000000"/>
                <w:kern w:val="0"/>
                <w:sz w:val="22"/>
              </w:rPr>
              <w:t>未纳入体检项目，影响正常履行职责的其他严重疾病，不合格。</w:t>
            </w:r>
          </w:p>
        </w:tc>
      </w:tr>
    </w:tbl>
    <w:p w:rsidR="007445B7" w:rsidRPr="007445B7" w:rsidRDefault="007445B7" w:rsidP="007445B7">
      <w:pPr>
        <w:spacing w:afterLines="50" w:after="156" w:line="560" w:lineRule="exact"/>
        <w:jc w:val="center"/>
        <w:rPr>
          <w:rFonts w:ascii="方正小标宋简体" w:eastAsia="方正小标宋简体"/>
          <w:sz w:val="44"/>
        </w:rPr>
      </w:pPr>
    </w:p>
    <w:sectPr w:rsidR="007445B7" w:rsidRPr="007445B7" w:rsidSect="007445B7">
      <w:pgSz w:w="11906" w:h="16838"/>
      <w:pgMar w:top="1440" w:right="1800" w:bottom="1276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A18" w:rsidRDefault="00D77A18" w:rsidP="005B6078">
      <w:r>
        <w:separator/>
      </w:r>
    </w:p>
  </w:endnote>
  <w:endnote w:type="continuationSeparator" w:id="0">
    <w:p w:rsidR="00D77A18" w:rsidRDefault="00D77A18" w:rsidP="005B6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A18" w:rsidRDefault="00D77A18" w:rsidP="005B6078">
      <w:r>
        <w:separator/>
      </w:r>
    </w:p>
  </w:footnote>
  <w:footnote w:type="continuationSeparator" w:id="0">
    <w:p w:rsidR="00D77A18" w:rsidRDefault="00D77A18" w:rsidP="005B60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F54"/>
    <w:rsid w:val="00051A88"/>
    <w:rsid w:val="005B6078"/>
    <w:rsid w:val="007445B7"/>
    <w:rsid w:val="00A45F54"/>
    <w:rsid w:val="00B70B23"/>
    <w:rsid w:val="00D77A18"/>
    <w:rsid w:val="00E1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B60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B607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B60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B607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B60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B607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B60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B607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31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167</Words>
  <Characters>956</Characters>
  <Application>Microsoft Office Word</Application>
  <DocSecurity>0</DocSecurity>
  <Lines>7</Lines>
  <Paragraphs>2</Paragraphs>
  <ScaleCrop>false</ScaleCrop>
  <Company>微软中国</Company>
  <LinksUpToDate>false</LinksUpToDate>
  <CharactersWithSpaces>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2020-04-29T02:23:00Z</dcterms:created>
  <dcterms:modified xsi:type="dcterms:W3CDTF">2020-04-29T09:25:00Z</dcterms:modified>
</cp:coreProperties>
</file>